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Ind w:w="-567" w:type="dxa"/>
        <w:tblLook w:val="04A0" w:firstRow="1" w:lastRow="0" w:firstColumn="1" w:lastColumn="0" w:noHBand="0" w:noVBand="1"/>
      </w:tblPr>
      <w:tblGrid>
        <w:gridCol w:w="283"/>
        <w:gridCol w:w="4112"/>
        <w:gridCol w:w="425"/>
        <w:gridCol w:w="5103"/>
        <w:gridCol w:w="143"/>
      </w:tblGrid>
      <w:tr w:rsidR="00A5060C" w:rsidRPr="00C64E47" w14:paraId="6E84E9ED" w14:textId="77777777" w:rsidTr="00265BCE">
        <w:tc>
          <w:tcPr>
            <w:tcW w:w="4395" w:type="dxa"/>
            <w:gridSpan w:val="2"/>
            <w:shd w:val="clear" w:color="auto" w:fill="auto"/>
          </w:tcPr>
          <w:p w14:paraId="28BB27E2" w14:textId="77777777" w:rsidR="00A5060C" w:rsidRPr="00C64E47" w:rsidRDefault="00A5060C" w:rsidP="00BC3939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C64E47">
              <w:rPr>
                <w:iCs/>
                <w:color w:val="000000"/>
                <w:sz w:val="26"/>
                <w:szCs w:val="26"/>
              </w:rPr>
              <w:t>ỦY BAN NHÂN DÂN QUẬN 1</w:t>
            </w:r>
          </w:p>
          <w:p w14:paraId="2EF5E33E" w14:textId="77777777" w:rsidR="00A5060C" w:rsidRPr="00C64E47" w:rsidRDefault="00A5060C" w:rsidP="00BC3939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C64E47">
              <w:rPr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2E60F05" wp14:editId="7FC6FE4A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245745</wp:posOffset>
                      </wp:positionV>
                      <wp:extent cx="11334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33D18" id="Straight Connector 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85pt,19.35pt" to="136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4E47">
              <w:rPr>
                <w:b/>
                <w:iCs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671" w:type="dxa"/>
            <w:gridSpan w:val="3"/>
            <w:shd w:val="clear" w:color="auto" w:fill="auto"/>
          </w:tcPr>
          <w:p w14:paraId="2A1B88B5" w14:textId="77777777" w:rsidR="00A5060C" w:rsidRPr="00C64E47" w:rsidRDefault="00A5060C" w:rsidP="003F626D">
            <w:pPr>
              <w:ind w:left="-102" w:right="27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C64E47">
              <w:rPr>
                <w:b/>
                <w:iCs/>
                <w:color w:val="000000"/>
                <w:sz w:val="26"/>
                <w:szCs w:val="26"/>
              </w:rPr>
              <w:t>CỘNG HÒA XÃ HỘI CHỦ NGHĨA VIỆT NAM</w:t>
            </w:r>
          </w:p>
          <w:p w14:paraId="7D5850A8" w14:textId="3259F5F9" w:rsidR="00A5060C" w:rsidRPr="009F534B" w:rsidRDefault="00B300EE" w:rsidP="00BC3939">
            <w:pPr>
              <w:ind w:right="284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  </w:t>
            </w:r>
            <w:r w:rsidR="00A5060C" w:rsidRPr="009F534B">
              <w:rPr>
                <w:b/>
                <w:iCs/>
                <w:color w:val="000000"/>
              </w:rPr>
              <w:t>Độc lập - Tự do - Hạnh phúc</w:t>
            </w:r>
          </w:p>
          <w:p w14:paraId="401B331E" w14:textId="77777777" w:rsidR="00A5060C" w:rsidRPr="00C64E47" w:rsidRDefault="00A5060C" w:rsidP="00BC3939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C64E47">
              <w:rPr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ECD1C66" wp14:editId="433A51F0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38100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4B6D0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45pt,3pt" to="230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A5060C" w:rsidRPr="00C64E47" w14:paraId="40F620D6" w14:textId="77777777" w:rsidTr="00265BCE">
        <w:trPr>
          <w:gridBefore w:val="1"/>
          <w:gridAfter w:val="1"/>
          <w:wBefore w:w="283" w:type="dxa"/>
          <w:wAfter w:w="143" w:type="dxa"/>
        </w:trPr>
        <w:tc>
          <w:tcPr>
            <w:tcW w:w="4537" w:type="dxa"/>
            <w:gridSpan w:val="2"/>
            <w:shd w:val="clear" w:color="auto" w:fill="auto"/>
          </w:tcPr>
          <w:p w14:paraId="7C0F15BE" w14:textId="7860BFF6" w:rsidR="00A5060C" w:rsidRPr="00C64E47" w:rsidRDefault="00D8577D" w:rsidP="003F626D">
            <w:pPr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         </w:t>
            </w:r>
            <w:r w:rsidR="00A5060C" w:rsidRPr="00C64E47">
              <w:rPr>
                <w:iCs/>
                <w:color w:val="000000"/>
                <w:sz w:val="26"/>
                <w:szCs w:val="26"/>
              </w:rPr>
              <w:t xml:space="preserve">Số: </w:t>
            </w:r>
            <w:r w:rsidR="00B300EE">
              <w:rPr>
                <w:iCs/>
                <w:color w:val="000000"/>
                <w:sz w:val="26"/>
                <w:szCs w:val="26"/>
              </w:rPr>
              <w:t xml:space="preserve"> </w:t>
            </w:r>
            <w:r w:rsidR="005E6A52">
              <w:rPr>
                <w:iCs/>
                <w:color w:val="000000"/>
                <w:sz w:val="26"/>
                <w:szCs w:val="26"/>
              </w:rPr>
              <w:t>310</w:t>
            </w:r>
            <w:r w:rsidR="00A5060C" w:rsidRPr="00C64E47">
              <w:rPr>
                <w:iCs/>
                <w:color w:val="000000"/>
                <w:sz w:val="26"/>
                <w:szCs w:val="26"/>
              </w:rPr>
              <w:t>/</w:t>
            </w:r>
            <w:r w:rsidR="00A5060C">
              <w:rPr>
                <w:iCs/>
                <w:color w:val="000000"/>
                <w:sz w:val="26"/>
                <w:szCs w:val="26"/>
              </w:rPr>
              <w:t>KH-</w:t>
            </w:r>
            <w:r w:rsidR="00A5060C" w:rsidRPr="00C64E47">
              <w:rPr>
                <w:iCs/>
                <w:color w:val="000000"/>
                <w:sz w:val="26"/>
                <w:szCs w:val="26"/>
              </w:rPr>
              <w:t>GDĐT</w:t>
            </w:r>
          </w:p>
          <w:p w14:paraId="69C2028C" w14:textId="77777777" w:rsidR="00A5060C" w:rsidRPr="009F534B" w:rsidRDefault="00A5060C" w:rsidP="00BC3939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2E89DAF" w14:textId="290ABE06" w:rsidR="00A5060C" w:rsidRPr="00C64E47" w:rsidRDefault="00A5060C" w:rsidP="005E6A5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64E47">
              <w:rPr>
                <w:i/>
                <w:iCs/>
                <w:color w:val="000000"/>
                <w:sz w:val="26"/>
                <w:szCs w:val="26"/>
              </w:rPr>
              <w:t>Quận 1, ngày</w:t>
            </w:r>
            <w:r w:rsidR="00FF25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5E6A52">
              <w:rPr>
                <w:i/>
                <w:iCs/>
                <w:color w:val="000000"/>
                <w:sz w:val="26"/>
                <w:szCs w:val="26"/>
              </w:rPr>
              <w:t>10</w:t>
            </w:r>
            <w:r w:rsidR="00FF2560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64E47">
              <w:rPr>
                <w:i/>
                <w:iCs/>
                <w:color w:val="000000"/>
                <w:sz w:val="26"/>
                <w:szCs w:val="26"/>
              </w:rPr>
              <w:t xml:space="preserve">tháng </w:t>
            </w:r>
            <w:r w:rsidR="00897461">
              <w:rPr>
                <w:i/>
                <w:iCs/>
                <w:color w:val="000000"/>
                <w:sz w:val="26"/>
                <w:szCs w:val="26"/>
              </w:rPr>
              <w:t>5 năm 2018</w:t>
            </w:r>
          </w:p>
        </w:tc>
      </w:tr>
    </w:tbl>
    <w:p w14:paraId="3D56788D" w14:textId="77777777" w:rsidR="006577A6" w:rsidRPr="00A5060C" w:rsidRDefault="006577A6" w:rsidP="00A5060C">
      <w:pPr>
        <w:tabs>
          <w:tab w:val="center" w:pos="1440"/>
          <w:tab w:val="center" w:pos="6804"/>
        </w:tabs>
        <w:ind w:right="-650"/>
        <w:rPr>
          <w:iCs/>
          <w:sz w:val="26"/>
          <w:szCs w:val="26"/>
          <w:lang w:val="pl-PL"/>
        </w:rPr>
      </w:pPr>
    </w:p>
    <w:p w14:paraId="072315A3" w14:textId="77777777" w:rsidR="006577A6" w:rsidRPr="00FF2560" w:rsidRDefault="006577A6" w:rsidP="006577A6">
      <w:pPr>
        <w:jc w:val="center"/>
        <w:rPr>
          <w:b/>
          <w:bCs/>
        </w:rPr>
      </w:pPr>
      <w:r w:rsidRPr="00FF2560">
        <w:rPr>
          <w:b/>
          <w:bCs/>
        </w:rPr>
        <w:t>KẾ HOẠCH</w:t>
      </w:r>
    </w:p>
    <w:p w14:paraId="2D6ACF51" w14:textId="760E2D05" w:rsidR="00C60095" w:rsidRDefault="00C60095" w:rsidP="00FF2560">
      <w:pPr>
        <w:tabs>
          <w:tab w:val="right" w:leader="dot" w:pos="9720"/>
        </w:tabs>
        <w:jc w:val="center"/>
        <w:rPr>
          <w:b/>
          <w:bCs/>
        </w:rPr>
      </w:pPr>
      <w:r>
        <w:rPr>
          <w:b/>
          <w:bCs/>
        </w:rPr>
        <w:t xml:space="preserve">Tổ chức sơ kết </w:t>
      </w:r>
      <w:r w:rsidR="008260DE">
        <w:rPr>
          <w:b/>
          <w:bCs/>
        </w:rPr>
        <w:t>0</w:t>
      </w:r>
      <w:r>
        <w:rPr>
          <w:b/>
          <w:bCs/>
        </w:rPr>
        <w:t>2 năm thực hiện chuyên đề</w:t>
      </w:r>
      <w:r w:rsidR="006577A6" w:rsidRPr="00FF2560">
        <w:rPr>
          <w:b/>
          <w:bCs/>
        </w:rPr>
        <w:t xml:space="preserve"> </w:t>
      </w:r>
    </w:p>
    <w:p w14:paraId="6801CA01" w14:textId="2B28355E" w:rsidR="006577A6" w:rsidRPr="00FF2560" w:rsidRDefault="006577A6" w:rsidP="00FF2560">
      <w:pPr>
        <w:tabs>
          <w:tab w:val="right" w:leader="dot" w:pos="9720"/>
        </w:tabs>
        <w:jc w:val="center"/>
        <w:rPr>
          <w:b/>
          <w:bCs/>
        </w:rPr>
      </w:pPr>
      <w:r w:rsidRPr="00FF2560">
        <w:rPr>
          <w:b/>
          <w:bCs/>
        </w:rPr>
        <w:t>“</w:t>
      </w:r>
      <w:r w:rsidR="00C60095">
        <w:rPr>
          <w:b/>
          <w:bCs/>
        </w:rPr>
        <w:t xml:space="preserve">Xây dựng </w:t>
      </w:r>
      <w:r w:rsidR="00B300EE">
        <w:rPr>
          <w:b/>
          <w:bCs/>
        </w:rPr>
        <w:t>trường</w:t>
      </w:r>
      <w:r w:rsidR="00C60095">
        <w:rPr>
          <w:b/>
          <w:bCs/>
        </w:rPr>
        <w:t xml:space="preserve"> mầm non </w:t>
      </w:r>
      <w:r w:rsidR="00B300EE">
        <w:rPr>
          <w:b/>
          <w:bCs/>
        </w:rPr>
        <w:t>lấy trẻ làm trung tâm</w:t>
      </w:r>
      <w:r w:rsidR="00C60095">
        <w:rPr>
          <w:b/>
          <w:bCs/>
        </w:rPr>
        <w:t xml:space="preserve"> giai đoạn 2016</w:t>
      </w:r>
      <w:r w:rsidR="003E0329">
        <w:rPr>
          <w:b/>
          <w:bCs/>
        </w:rPr>
        <w:t xml:space="preserve"> </w:t>
      </w:r>
      <w:r w:rsidR="00C60095">
        <w:rPr>
          <w:b/>
          <w:bCs/>
        </w:rPr>
        <w:t>-</w:t>
      </w:r>
      <w:r w:rsidR="003E0329">
        <w:rPr>
          <w:b/>
          <w:bCs/>
        </w:rPr>
        <w:t xml:space="preserve"> </w:t>
      </w:r>
      <w:r w:rsidR="00C60095">
        <w:rPr>
          <w:b/>
          <w:bCs/>
        </w:rPr>
        <w:t>2020</w:t>
      </w:r>
      <w:r w:rsidRPr="00FF2560">
        <w:rPr>
          <w:b/>
          <w:bCs/>
        </w:rPr>
        <w:t>”</w:t>
      </w:r>
    </w:p>
    <w:p w14:paraId="27AF869F" w14:textId="77777777" w:rsidR="006577A6" w:rsidRPr="00FF2560" w:rsidRDefault="006577A6" w:rsidP="00180454">
      <w:pPr>
        <w:tabs>
          <w:tab w:val="left" w:pos="3060"/>
        </w:tabs>
        <w:jc w:val="both"/>
      </w:pPr>
      <w:r w:rsidRPr="00FF25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093E0" wp14:editId="5D8DBDB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885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7B0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75pt" to="6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E3C8052" w14:textId="24B2AA8F" w:rsidR="002B7FA8" w:rsidRDefault="004162B2" w:rsidP="002B7FA8">
      <w:pPr>
        <w:tabs>
          <w:tab w:val="right" w:leader="dot" w:pos="9720"/>
        </w:tabs>
        <w:spacing w:line="276" w:lineRule="auto"/>
        <w:jc w:val="both"/>
        <w:rPr>
          <w:noProof/>
        </w:rPr>
      </w:pPr>
      <w:r>
        <w:rPr>
          <w:noProof/>
        </w:rPr>
        <w:t xml:space="preserve">        </w:t>
      </w:r>
      <w:r w:rsidR="0091285D">
        <w:rPr>
          <w:noProof/>
        </w:rPr>
        <w:t xml:space="preserve">Căn cứ </w:t>
      </w:r>
      <w:r w:rsidR="002B7FA8">
        <w:rPr>
          <w:noProof/>
        </w:rPr>
        <w:t xml:space="preserve">Công văn </w:t>
      </w:r>
      <w:r w:rsidR="0091285D">
        <w:rPr>
          <w:noProof/>
        </w:rPr>
        <w:t xml:space="preserve">số </w:t>
      </w:r>
      <w:r w:rsidR="002B7FA8">
        <w:rPr>
          <w:noProof/>
        </w:rPr>
        <w:t>1415/GD</w:t>
      </w:r>
      <w:r w:rsidR="0091285D">
        <w:rPr>
          <w:noProof/>
        </w:rPr>
        <w:t xml:space="preserve">ĐT-MN ngày 07 tháng 5 năm 2018 </w:t>
      </w:r>
      <w:r w:rsidR="002B7FA8">
        <w:rPr>
          <w:noProof/>
        </w:rPr>
        <w:t xml:space="preserve">của Sở Giáo dục và Đào tạo về hướng dẫn sơ kết 02 năm triển khai chuyên đề </w:t>
      </w:r>
      <w:r w:rsidR="0091285D" w:rsidRPr="0091285D">
        <w:rPr>
          <w:bCs/>
        </w:rPr>
        <w:t>“</w:t>
      </w:r>
      <w:r w:rsidR="002B7FA8">
        <w:rPr>
          <w:noProof/>
        </w:rPr>
        <w:t>Xây dựng trường mầm non lấy trẻ làm trung tâm</w:t>
      </w:r>
      <w:r w:rsidR="0091285D" w:rsidRPr="0091285D">
        <w:rPr>
          <w:bCs/>
        </w:rPr>
        <w:t>”</w:t>
      </w:r>
      <w:r w:rsidR="002B7FA8">
        <w:rPr>
          <w:noProof/>
        </w:rPr>
        <w:t>;</w:t>
      </w:r>
    </w:p>
    <w:p w14:paraId="71CB2A1A" w14:textId="7545EA9D" w:rsidR="0091285D" w:rsidRDefault="002B7FA8" w:rsidP="008260DE">
      <w:pPr>
        <w:tabs>
          <w:tab w:val="right" w:leader="dot" w:pos="9720"/>
        </w:tabs>
        <w:spacing w:line="276" w:lineRule="auto"/>
        <w:jc w:val="both"/>
        <w:rPr>
          <w:b/>
          <w:bCs/>
        </w:rPr>
      </w:pPr>
      <w:r>
        <w:rPr>
          <w:noProof/>
        </w:rPr>
        <w:t xml:space="preserve">        </w:t>
      </w:r>
      <w:r w:rsidR="0091285D">
        <w:rPr>
          <w:noProof/>
        </w:rPr>
        <w:t xml:space="preserve">Thực hiện </w:t>
      </w:r>
      <w:r w:rsidR="004162B2">
        <w:rPr>
          <w:noProof/>
        </w:rPr>
        <w:t xml:space="preserve">Kế hoạch </w:t>
      </w:r>
      <w:r w:rsidR="0091285D">
        <w:rPr>
          <w:noProof/>
        </w:rPr>
        <w:t xml:space="preserve">số </w:t>
      </w:r>
      <w:r w:rsidR="004162B2">
        <w:rPr>
          <w:noProof/>
        </w:rPr>
        <w:t>261/G</w:t>
      </w:r>
      <w:r>
        <w:rPr>
          <w:noProof/>
        </w:rPr>
        <w:t>DĐT-MN ngày 12 tháng 5 năm 2017, của Phòng Giáo dục và Đào tạo</w:t>
      </w:r>
      <w:r w:rsidR="004162B2">
        <w:rPr>
          <w:noProof/>
        </w:rPr>
        <w:t xml:space="preserve"> </w:t>
      </w:r>
      <w:r>
        <w:rPr>
          <w:noProof/>
        </w:rPr>
        <w:t xml:space="preserve">về </w:t>
      </w:r>
      <w:r>
        <w:rPr>
          <w:rFonts w:eastAsia="Calibri"/>
          <w:bCs/>
          <w:color w:val="000000"/>
        </w:rPr>
        <w:t>t</w:t>
      </w:r>
      <w:r w:rsidRPr="002B7FA8">
        <w:rPr>
          <w:rFonts w:eastAsia="Calibri"/>
          <w:bCs/>
          <w:color w:val="000000"/>
        </w:rPr>
        <w:t>hực hiện chuyên đề “Xây dựng trường mầm non</w:t>
      </w:r>
      <w:r>
        <w:rPr>
          <w:noProof/>
        </w:rPr>
        <w:t xml:space="preserve"> </w:t>
      </w:r>
      <w:r w:rsidRPr="002B7FA8">
        <w:rPr>
          <w:rFonts w:eastAsia="Calibri"/>
          <w:bCs/>
          <w:color w:val="000000"/>
        </w:rPr>
        <w:t>lấy trẻ</w:t>
      </w:r>
      <w:r w:rsidR="00321965">
        <w:rPr>
          <w:rFonts w:eastAsia="Calibri"/>
          <w:bCs/>
          <w:color w:val="000000"/>
        </w:rPr>
        <w:t xml:space="preserve"> làm trung tâm</w:t>
      </w:r>
      <w:r w:rsidRPr="002B7FA8">
        <w:rPr>
          <w:rFonts w:eastAsia="Calibri"/>
          <w:bCs/>
          <w:color w:val="000000"/>
        </w:rPr>
        <w:t xml:space="preserve"> giai đoạ</w:t>
      </w:r>
      <w:r>
        <w:rPr>
          <w:rFonts w:eastAsia="Calibri"/>
          <w:bCs/>
          <w:color w:val="000000"/>
        </w:rPr>
        <w:t>n 2016 -</w:t>
      </w:r>
      <w:r w:rsidRPr="002B7FA8">
        <w:rPr>
          <w:rFonts w:eastAsia="Calibri"/>
          <w:bCs/>
          <w:color w:val="000000"/>
        </w:rPr>
        <w:t xml:space="preserve"> 2020</w:t>
      </w:r>
      <w:r w:rsidR="0091285D" w:rsidRPr="0091285D">
        <w:rPr>
          <w:bCs/>
        </w:rPr>
        <w:t>”</w:t>
      </w:r>
      <w:r w:rsidR="0091285D">
        <w:rPr>
          <w:bCs/>
        </w:rPr>
        <w:t>;</w:t>
      </w:r>
    </w:p>
    <w:p w14:paraId="13CC37B7" w14:textId="754D1656" w:rsidR="006577A6" w:rsidRPr="0091285D" w:rsidRDefault="0091285D" w:rsidP="008260DE">
      <w:pPr>
        <w:tabs>
          <w:tab w:val="right" w:leader="dot" w:pos="972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4162B2">
        <w:rPr>
          <w:noProof/>
        </w:rPr>
        <w:t xml:space="preserve">Phòng Giáo dục và Đào tạo </w:t>
      </w:r>
      <w:r w:rsidR="005147A0">
        <w:rPr>
          <w:noProof/>
        </w:rPr>
        <w:t xml:space="preserve">xây dựng kế hoạch </w:t>
      </w:r>
      <w:r w:rsidR="004162B2">
        <w:rPr>
          <w:noProof/>
        </w:rPr>
        <w:t xml:space="preserve">tổ chức </w:t>
      </w:r>
      <w:r w:rsidR="005147A0">
        <w:rPr>
          <w:noProof/>
        </w:rPr>
        <w:t xml:space="preserve">sơ kết </w:t>
      </w:r>
      <w:r w:rsidR="004162B2">
        <w:rPr>
          <w:noProof/>
        </w:rPr>
        <w:t>chuyên đề</w:t>
      </w:r>
      <w:r>
        <w:rPr>
          <w:noProof/>
        </w:rPr>
        <w:t xml:space="preserve"> </w:t>
      </w:r>
      <w:r w:rsidRPr="002B7FA8">
        <w:rPr>
          <w:rFonts w:eastAsia="Calibri"/>
          <w:bCs/>
          <w:color w:val="000000"/>
        </w:rPr>
        <w:t>“Xây dựng trường mầm non</w:t>
      </w:r>
      <w:r>
        <w:rPr>
          <w:noProof/>
        </w:rPr>
        <w:t xml:space="preserve"> </w:t>
      </w:r>
      <w:r w:rsidRPr="002B7FA8">
        <w:rPr>
          <w:rFonts w:eastAsia="Calibri"/>
          <w:bCs/>
          <w:color w:val="000000"/>
        </w:rPr>
        <w:t>lấy trẻ</w:t>
      </w:r>
      <w:r>
        <w:rPr>
          <w:rFonts w:eastAsia="Calibri"/>
          <w:bCs/>
          <w:color w:val="000000"/>
        </w:rPr>
        <w:t xml:space="preserve"> làm trung tâm</w:t>
      </w:r>
      <w:r w:rsidRPr="002B7FA8">
        <w:rPr>
          <w:rFonts w:eastAsia="Calibri"/>
          <w:bCs/>
          <w:color w:val="000000"/>
        </w:rPr>
        <w:t xml:space="preserve"> giai đoạ</w:t>
      </w:r>
      <w:r>
        <w:rPr>
          <w:rFonts w:eastAsia="Calibri"/>
          <w:bCs/>
          <w:color w:val="000000"/>
        </w:rPr>
        <w:t>n 2016 -</w:t>
      </w:r>
      <w:r w:rsidRPr="002B7FA8">
        <w:rPr>
          <w:rFonts w:eastAsia="Calibri"/>
          <w:bCs/>
          <w:color w:val="000000"/>
        </w:rPr>
        <w:t xml:space="preserve"> 2020</w:t>
      </w:r>
      <w:r w:rsidRPr="0091285D">
        <w:rPr>
          <w:bCs/>
        </w:rPr>
        <w:t>”</w:t>
      </w:r>
      <w:r w:rsidR="005147A0">
        <w:rPr>
          <w:noProof/>
        </w:rPr>
        <w:t xml:space="preserve"> như sau:</w:t>
      </w:r>
    </w:p>
    <w:p w14:paraId="1C821291" w14:textId="0F0E7EC5" w:rsidR="006577A6" w:rsidRPr="00FF2560" w:rsidRDefault="006577A6" w:rsidP="00180454">
      <w:pPr>
        <w:tabs>
          <w:tab w:val="left" w:pos="7065"/>
        </w:tabs>
        <w:spacing w:before="120" w:after="120" w:line="360" w:lineRule="exact"/>
        <w:ind w:firstLine="709"/>
        <w:jc w:val="both"/>
        <w:outlineLvl w:val="0"/>
        <w:rPr>
          <w:b/>
        </w:rPr>
      </w:pPr>
      <w:r w:rsidRPr="00FF2560">
        <w:rPr>
          <w:b/>
        </w:rPr>
        <w:t>I. MỤC ĐÍCH, YÊU CẦU</w:t>
      </w:r>
      <w:r w:rsidR="003F626D" w:rsidRPr="00FF2560">
        <w:rPr>
          <w:b/>
        </w:rPr>
        <w:tab/>
      </w:r>
    </w:p>
    <w:p w14:paraId="450F0929" w14:textId="77777777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</w:rPr>
      </w:pPr>
      <w:r w:rsidRPr="00FF2560">
        <w:rPr>
          <w:b/>
        </w:rPr>
        <w:t>1. Mục đích</w:t>
      </w:r>
    </w:p>
    <w:p w14:paraId="3A7BAE42" w14:textId="2797251C" w:rsidR="0006493D" w:rsidRDefault="00012261" w:rsidP="00180454">
      <w:pPr>
        <w:spacing w:before="120" w:after="120" w:line="360" w:lineRule="exact"/>
        <w:ind w:firstLine="709"/>
        <w:jc w:val="both"/>
        <w:outlineLvl w:val="0"/>
      </w:pPr>
      <w:r w:rsidRPr="00012261">
        <w:rPr>
          <w:spacing w:val="1"/>
        </w:rPr>
        <w:t xml:space="preserve">- </w:t>
      </w:r>
      <w:r w:rsidR="0006493D">
        <w:rPr>
          <w:spacing w:val="1"/>
        </w:rPr>
        <w:t>Rút kinh nghiệm 2 năm thực hiện chuyên đề về công tác quản lý, chỉ đạo, tổ chức, bồi dưỡng, tuyên truyền cho đội ngũ</w:t>
      </w:r>
      <w:r w:rsidR="0006493D">
        <w:t>, nhằm thúc đẩy và thực hiện tốt hơn trong những năm tiếp theo của giai đoạn 2018-2020</w:t>
      </w:r>
      <w:r w:rsidR="002B7FA8">
        <w:t>,</w:t>
      </w:r>
      <w:r w:rsidR="0006493D">
        <w:t xml:space="preserve"> trong xây dựng trường mầm non lấy trẻ làm t</w:t>
      </w:r>
      <w:r w:rsidR="00F11D5A">
        <w:t>rung tâm tại các đơn vị.</w:t>
      </w:r>
    </w:p>
    <w:p w14:paraId="0911B8E8" w14:textId="77777777" w:rsidR="0006493D" w:rsidRDefault="0006493D" w:rsidP="00180454">
      <w:pPr>
        <w:spacing w:before="120" w:after="120" w:line="360" w:lineRule="exact"/>
        <w:ind w:firstLine="709"/>
        <w:jc w:val="both"/>
        <w:outlineLvl w:val="0"/>
      </w:pPr>
      <w:r>
        <w:t xml:space="preserve">- Đảm bảo thực hiện hiệu quả </w:t>
      </w:r>
      <w:r w:rsidRPr="006A4E20">
        <w:rPr>
          <w:spacing w:val="1"/>
        </w:rPr>
        <w:t xml:space="preserve">Chương trình giáo dục mầm </w:t>
      </w:r>
      <w:r w:rsidRPr="00C60095">
        <w:rPr>
          <w:spacing w:val="1"/>
        </w:rPr>
        <w:t>non</w:t>
      </w:r>
      <w:r w:rsidRPr="00C60095">
        <w:t xml:space="preserve"> </w:t>
      </w:r>
      <w:r>
        <w:t>với quan điểm giáo dục lấy trẻ làm trung tâm.</w:t>
      </w:r>
    </w:p>
    <w:p w14:paraId="0EA3A8E0" w14:textId="6913BA8A" w:rsidR="006577A6" w:rsidRPr="00FF2560" w:rsidRDefault="006577A6" w:rsidP="00180454">
      <w:pPr>
        <w:spacing w:before="120" w:after="120" w:line="360" w:lineRule="exact"/>
        <w:ind w:firstLine="720"/>
        <w:jc w:val="both"/>
        <w:rPr>
          <w:b/>
        </w:rPr>
      </w:pPr>
      <w:r w:rsidRPr="00FF2560">
        <w:rPr>
          <w:b/>
        </w:rPr>
        <w:t>2. Yêu cầu</w:t>
      </w:r>
    </w:p>
    <w:p w14:paraId="0424E727" w14:textId="627859BD" w:rsidR="006577A6" w:rsidRDefault="0074208B" w:rsidP="00180454">
      <w:pPr>
        <w:spacing w:before="120" w:after="120" w:line="276" w:lineRule="auto"/>
        <w:ind w:firstLine="709"/>
        <w:jc w:val="both"/>
        <w:outlineLvl w:val="0"/>
      </w:pPr>
      <w:r>
        <w:t>- Cán bộ quản lý</w:t>
      </w:r>
      <w:r w:rsidR="00F936F6">
        <w:t xml:space="preserve"> </w:t>
      </w:r>
      <w:r w:rsidR="00C60095">
        <w:t>tham gia sơ kết</w:t>
      </w:r>
      <w:r w:rsidR="006577A6" w:rsidRPr="00FF2560">
        <w:t xml:space="preserve"> </w:t>
      </w:r>
      <w:r w:rsidR="00401BDA" w:rsidRPr="00FF2560">
        <w:t>trao đổi k</w:t>
      </w:r>
      <w:r w:rsidR="006577A6" w:rsidRPr="00FF2560">
        <w:t>inh nghiệm</w:t>
      </w:r>
      <w:r w:rsidR="00401BDA" w:rsidRPr="00FF2560">
        <w:t xml:space="preserve"> thực hiện</w:t>
      </w:r>
      <w:r w:rsidR="002325E3" w:rsidRPr="00FF2560">
        <w:t xml:space="preserve"> tại đơn vị </w:t>
      </w:r>
      <w:r w:rsidR="006577A6" w:rsidRPr="00FF2560">
        <w:t xml:space="preserve">và </w:t>
      </w:r>
      <w:r w:rsidR="00401BDA" w:rsidRPr="00FF2560">
        <w:t>định hướng</w:t>
      </w:r>
      <w:r w:rsidR="006577A6" w:rsidRPr="00FF2560">
        <w:t xml:space="preserve"> kế hoạch</w:t>
      </w:r>
      <w:r w:rsidR="00C601C5" w:rsidRPr="00FF2560">
        <w:t>, giải pháp</w:t>
      </w:r>
      <w:r w:rsidR="00B300EE">
        <w:t xml:space="preserve"> xây dựng trường </w:t>
      </w:r>
      <w:r w:rsidR="003E0329">
        <w:t>mầm non lấy trẻ làm trung tâm</w:t>
      </w:r>
      <w:r w:rsidR="00401BDA" w:rsidRPr="00FF2560">
        <w:t>.</w:t>
      </w:r>
    </w:p>
    <w:p w14:paraId="6DEBDFA1" w14:textId="1283E263" w:rsidR="00F11D5A" w:rsidRPr="003E0329" w:rsidRDefault="003E0329" w:rsidP="00180454">
      <w:pPr>
        <w:spacing w:before="120" w:after="120" w:line="276" w:lineRule="auto"/>
        <w:ind w:firstLine="709"/>
        <w:jc w:val="both"/>
        <w:outlineLvl w:val="0"/>
        <w:rPr>
          <w:bCs/>
        </w:rPr>
      </w:pPr>
      <w:r>
        <w:t xml:space="preserve">- </w:t>
      </w:r>
      <w:r w:rsidR="00C713A1">
        <w:t xml:space="preserve">Giới thiệu các </w:t>
      </w:r>
      <w:r w:rsidR="00F11D5A">
        <w:t xml:space="preserve">đơn vị mầm non xây dựng điểm thực hiện chuyên đề </w:t>
      </w:r>
      <w:r w:rsidRPr="0006493D">
        <w:rPr>
          <w:bCs/>
        </w:rPr>
        <w:t>“Xây dựng trường mầm non lấy trẻ làm trung tâm giai đoạn 2016</w:t>
      </w:r>
      <w:r>
        <w:rPr>
          <w:bCs/>
        </w:rPr>
        <w:t xml:space="preserve"> </w:t>
      </w:r>
      <w:r w:rsidRPr="0006493D">
        <w:rPr>
          <w:bCs/>
        </w:rPr>
        <w:t>-</w:t>
      </w:r>
      <w:r>
        <w:rPr>
          <w:bCs/>
        </w:rPr>
        <w:t xml:space="preserve"> </w:t>
      </w:r>
      <w:r w:rsidRPr="0006493D">
        <w:rPr>
          <w:bCs/>
        </w:rPr>
        <w:t>2020”</w:t>
      </w:r>
      <w:r w:rsidR="009A75E6">
        <w:rPr>
          <w:bCs/>
        </w:rPr>
        <w:t>.</w:t>
      </w:r>
    </w:p>
    <w:p w14:paraId="16C48110" w14:textId="77777777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</w:rPr>
      </w:pPr>
      <w:r w:rsidRPr="00FF2560">
        <w:rPr>
          <w:b/>
        </w:rPr>
        <w:t>II. THỜI GIAN, ĐỊA ĐIỂM, THÀNH PHẦN, NỘI DUNG</w:t>
      </w:r>
    </w:p>
    <w:p w14:paraId="0B97F7A4" w14:textId="78186251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</w:pPr>
      <w:r w:rsidRPr="00FF2560">
        <w:rPr>
          <w:b/>
        </w:rPr>
        <w:t>1. Thời gian:</w:t>
      </w:r>
      <w:r w:rsidR="00EA6C23" w:rsidRPr="00FF2560">
        <w:t xml:space="preserve"> </w:t>
      </w:r>
      <w:r w:rsidR="00FD710E">
        <w:t>14</w:t>
      </w:r>
      <w:r w:rsidR="00F936F6">
        <w:t>g0</w:t>
      </w:r>
      <w:r w:rsidRPr="00FF2560">
        <w:t>0</w:t>
      </w:r>
      <w:r w:rsidR="0074208B">
        <w:t xml:space="preserve"> T</w:t>
      </w:r>
      <w:r w:rsidR="00C60095">
        <w:t>hứ ba</w:t>
      </w:r>
      <w:r w:rsidR="00E80836" w:rsidRPr="00FF2560">
        <w:t xml:space="preserve"> </w:t>
      </w:r>
      <w:r w:rsidRPr="00FF2560">
        <w:t xml:space="preserve">ngày </w:t>
      </w:r>
      <w:r w:rsidR="00C60095">
        <w:rPr>
          <w:b/>
        </w:rPr>
        <w:t>15</w:t>
      </w:r>
      <w:r w:rsidR="00C601C5" w:rsidRPr="00FF2560">
        <w:t xml:space="preserve"> </w:t>
      </w:r>
      <w:r w:rsidRPr="00FF2560">
        <w:t xml:space="preserve">tháng </w:t>
      </w:r>
      <w:r w:rsidR="00C60095">
        <w:rPr>
          <w:b/>
        </w:rPr>
        <w:t>5</w:t>
      </w:r>
      <w:r w:rsidRPr="00FF2560">
        <w:t xml:space="preserve"> năm </w:t>
      </w:r>
      <w:r w:rsidR="00C60095">
        <w:rPr>
          <w:b/>
        </w:rPr>
        <w:t>2018</w:t>
      </w:r>
    </w:p>
    <w:p w14:paraId="6004043A" w14:textId="002BF87A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lang w:val="vi-VN"/>
        </w:rPr>
      </w:pPr>
      <w:r w:rsidRPr="00FF2560">
        <w:rPr>
          <w:b/>
        </w:rPr>
        <w:t>2. Địa điểm tổ chức:</w:t>
      </w:r>
      <w:r w:rsidRPr="00FF2560">
        <w:t xml:space="preserve"> Hội trường trường </w:t>
      </w:r>
      <w:r w:rsidR="00B300EE">
        <w:rPr>
          <w:b/>
        </w:rPr>
        <w:t>Mầm n</w:t>
      </w:r>
      <w:r w:rsidR="008C4D17" w:rsidRPr="00FF2560">
        <w:rPr>
          <w:b/>
        </w:rPr>
        <w:t>o</w:t>
      </w:r>
      <w:r w:rsidR="00C60095">
        <w:rPr>
          <w:b/>
        </w:rPr>
        <w:t>n Bến Thành</w:t>
      </w:r>
      <w:r w:rsidR="00401BDA" w:rsidRPr="00FF2560">
        <w:t xml:space="preserve"> </w:t>
      </w:r>
      <w:r w:rsidR="00FF2560">
        <w:t>- Số</w:t>
      </w:r>
      <w:r w:rsidR="00401BDA" w:rsidRPr="00FF2560">
        <w:t xml:space="preserve"> </w:t>
      </w:r>
      <w:r w:rsidR="00C60095">
        <w:t>87-89 Sương Nguyệt Anh</w:t>
      </w:r>
      <w:r w:rsidR="00401BDA" w:rsidRPr="00FF2560">
        <w:t xml:space="preserve">, </w:t>
      </w:r>
      <w:r w:rsidR="00FF2560">
        <w:t>p</w:t>
      </w:r>
      <w:r w:rsidR="00401BDA" w:rsidRPr="00FF2560">
        <w:t xml:space="preserve">hường </w:t>
      </w:r>
      <w:r w:rsidR="00B300EE">
        <w:t>Bến Thành</w:t>
      </w:r>
      <w:r w:rsidR="00401BDA" w:rsidRPr="00FF2560">
        <w:t>, Quận 1</w:t>
      </w:r>
      <w:r w:rsidR="004632A8" w:rsidRPr="00FF2560">
        <w:t xml:space="preserve"> </w:t>
      </w:r>
    </w:p>
    <w:p w14:paraId="15230103" w14:textId="77777777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  <w:lang w:val="vi-VN"/>
        </w:rPr>
      </w:pPr>
      <w:r w:rsidRPr="00FF2560">
        <w:rPr>
          <w:b/>
          <w:lang w:val="vi-VN"/>
        </w:rPr>
        <w:t xml:space="preserve">3. Thành phần tham dự </w:t>
      </w:r>
    </w:p>
    <w:p w14:paraId="7AEA7EB1" w14:textId="23E28B5B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lang w:val="vi-VN"/>
        </w:rPr>
      </w:pPr>
      <w:r w:rsidRPr="00FF2560">
        <w:rPr>
          <w:lang w:val="vi-VN"/>
        </w:rPr>
        <w:t xml:space="preserve">- Lãnh đạo, Chuyên viên </w:t>
      </w:r>
      <w:r w:rsidR="00FF2560">
        <w:t>P</w:t>
      </w:r>
      <w:r w:rsidR="00F11D5A">
        <w:rPr>
          <w:lang w:val="vi-VN"/>
        </w:rPr>
        <w:t>hòng Giáo dục và Đào tạo</w:t>
      </w:r>
    </w:p>
    <w:p w14:paraId="796603E6" w14:textId="5E13DA3A" w:rsidR="006577A6" w:rsidRPr="00B300EE" w:rsidRDefault="006577A6" w:rsidP="00180454">
      <w:pPr>
        <w:spacing w:before="120" w:after="120" w:line="360" w:lineRule="exact"/>
        <w:ind w:firstLine="709"/>
        <w:jc w:val="both"/>
        <w:outlineLvl w:val="0"/>
      </w:pPr>
      <w:r w:rsidRPr="00FF2560">
        <w:rPr>
          <w:lang w:val="vi-VN"/>
        </w:rPr>
        <w:lastRenderedPageBreak/>
        <w:t xml:space="preserve">- Hiệu trưởng và </w:t>
      </w:r>
      <w:r w:rsidR="003F626D" w:rsidRPr="00FF2560">
        <w:rPr>
          <w:lang w:val="vi-VN"/>
        </w:rPr>
        <w:t xml:space="preserve">01 </w:t>
      </w:r>
      <w:r w:rsidRPr="00FF2560">
        <w:rPr>
          <w:lang w:val="vi-VN"/>
        </w:rPr>
        <w:t xml:space="preserve">Phó Hiệu </w:t>
      </w:r>
      <w:r w:rsidR="000538AC" w:rsidRPr="00FF2560">
        <w:rPr>
          <w:lang w:val="vi-VN"/>
        </w:rPr>
        <w:t>trưởng</w:t>
      </w:r>
      <w:r w:rsidR="005641F8" w:rsidRPr="00FF2560">
        <w:rPr>
          <w:lang w:val="vi-VN"/>
        </w:rPr>
        <w:t xml:space="preserve"> </w:t>
      </w:r>
    </w:p>
    <w:p w14:paraId="66C8C9FB" w14:textId="399ADE62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  <w:lang w:val="vi-VN"/>
        </w:rPr>
      </w:pPr>
      <w:r w:rsidRPr="00FF2560">
        <w:rPr>
          <w:b/>
          <w:lang w:val="vi-VN"/>
        </w:rPr>
        <w:t xml:space="preserve">4. </w:t>
      </w:r>
      <w:r w:rsidR="003E0329">
        <w:rPr>
          <w:b/>
        </w:rPr>
        <w:t>Nội dung c</w:t>
      </w:r>
      <w:r w:rsidR="00401BDA" w:rsidRPr="00FF2560">
        <w:rPr>
          <w:b/>
          <w:lang w:val="vi-VN"/>
        </w:rPr>
        <w:t>hương trình</w:t>
      </w:r>
    </w:p>
    <w:p w14:paraId="27C503EE" w14:textId="6E430973" w:rsidR="00F936F6" w:rsidRPr="00012261" w:rsidRDefault="002325E3" w:rsidP="00180454">
      <w:pPr>
        <w:spacing w:before="120" w:after="120" w:line="360" w:lineRule="exact"/>
        <w:ind w:firstLine="709"/>
        <w:jc w:val="both"/>
        <w:outlineLvl w:val="0"/>
      </w:pPr>
      <w:r w:rsidRPr="00FF2560">
        <w:rPr>
          <w:lang w:val="vi-VN"/>
        </w:rPr>
        <w:t>-</w:t>
      </w:r>
      <w:r w:rsidR="00F11D5A" w:rsidRPr="00F11D5A">
        <w:t xml:space="preserve"> </w:t>
      </w:r>
      <w:r w:rsidR="00F11D5A">
        <w:t>Giới thiệu các đơn vị mầm non xây dựng điểm thực hiện chuyên đề cho quận</w:t>
      </w:r>
      <w:r w:rsidR="005147A0">
        <w:t>.</w:t>
      </w:r>
    </w:p>
    <w:p w14:paraId="31E16CE4" w14:textId="24E4159A" w:rsidR="0091285D" w:rsidRPr="003E0329" w:rsidRDefault="008C4D17" w:rsidP="0091285D">
      <w:pPr>
        <w:spacing w:before="120" w:after="120" w:line="276" w:lineRule="auto"/>
        <w:ind w:firstLine="709"/>
        <w:jc w:val="both"/>
        <w:outlineLvl w:val="0"/>
        <w:rPr>
          <w:bCs/>
        </w:rPr>
      </w:pPr>
      <w:r w:rsidRPr="00FF2560">
        <w:t xml:space="preserve">- </w:t>
      </w:r>
      <w:r w:rsidR="005E1E2F">
        <w:t xml:space="preserve">Báo cáo </w:t>
      </w:r>
      <w:r w:rsidR="00C60095">
        <w:t xml:space="preserve">công tác </w:t>
      </w:r>
      <w:r w:rsidR="00563D14">
        <w:t xml:space="preserve">về </w:t>
      </w:r>
      <w:r w:rsidR="0091285D" w:rsidRPr="0006493D">
        <w:rPr>
          <w:bCs/>
        </w:rPr>
        <w:t xml:space="preserve">“Xây dựng trường mầm non lấy </w:t>
      </w:r>
      <w:r w:rsidR="0091285D">
        <w:rPr>
          <w:bCs/>
        </w:rPr>
        <w:t>trẻ làm trung tâm</w:t>
      </w:r>
      <w:r w:rsidR="0091285D" w:rsidRPr="0006493D">
        <w:rPr>
          <w:bCs/>
        </w:rPr>
        <w:t>”</w:t>
      </w:r>
      <w:r w:rsidR="0091285D">
        <w:rPr>
          <w:bCs/>
        </w:rPr>
        <w:t>.</w:t>
      </w:r>
    </w:p>
    <w:p w14:paraId="6E067EAB" w14:textId="05B2A7F1" w:rsidR="007954E5" w:rsidRDefault="007954E5" w:rsidP="00180454">
      <w:pPr>
        <w:spacing w:before="120" w:after="120" w:line="360" w:lineRule="exact"/>
        <w:ind w:firstLine="709"/>
        <w:jc w:val="both"/>
        <w:outlineLvl w:val="0"/>
      </w:pPr>
      <w:r>
        <w:t xml:space="preserve">- Báo cáo công tác </w:t>
      </w:r>
      <w:r w:rsidR="003E0329">
        <w:t xml:space="preserve">đổi mới hoạt động chăm sóc </w:t>
      </w:r>
      <w:r w:rsidR="005147A0">
        <w:t xml:space="preserve">nuôi dưỡng </w:t>
      </w:r>
      <w:r w:rsidR="003E0329">
        <w:t>trẻ</w:t>
      </w:r>
      <w:r w:rsidR="00B67D71">
        <w:t xml:space="preserve"> theo quan điểm giáo dục lấy trẻ làm trung tâm</w:t>
      </w:r>
      <w:r w:rsidR="005147A0">
        <w:t>.</w:t>
      </w:r>
    </w:p>
    <w:p w14:paraId="50A2665E" w14:textId="02AD63F1" w:rsidR="00C32B02" w:rsidRDefault="00B67D71" w:rsidP="005E1E2F">
      <w:pPr>
        <w:spacing w:before="120" w:after="120" w:line="360" w:lineRule="exact"/>
        <w:ind w:firstLine="709"/>
        <w:jc w:val="both"/>
        <w:outlineLvl w:val="0"/>
      </w:pPr>
      <w:r>
        <w:t xml:space="preserve">- </w:t>
      </w:r>
      <w:r w:rsidR="005E1E2F">
        <w:t xml:space="preserve">Hướng dẫn, trao đổi </w:t>
      </w:r>
      <w:r>
        <w:t>kinh nghiệm trong công tác quản lý, chỉ đạo</w:t>
      </w:r>
      <w:r w:rsidR="005E1E2F">
        <w:t xml:space="preserve">, bồi dưỡng và </w:t>
      </w:r>
      <w:r w:rsidRPr="00C244D2">
        <w:rPr>
          <w:lang w:val="vi-VN"/>
        </w:rPr>
        <w:t>đóng góp ý kiến</w:t>
      </w:r>
      <w:r w:rsidR="005E1E2F">
        <w:t xml:space="preserve"> </w:t>
      </w:r>
      <w:r w:rsidR="001D001B">
        <w:t xml:space="preserve">cho </w:t>
      </w:r>
      <w:r w:rsidR="005E1E2F">
        <w:t>c</w:t>
      </w:r>
      <w:r w:rsidR="00C244D2">
        <w:t>ác biện pháp</w:t>
      </w:r>
      <w:r w:rsidR="001D001B">
        <w:t xml:space="preserve">, hình thức khi xây dựng </w:t>
      </w:r>
      <w:r w:rsidR="00C244D2">
        <w:t xml:space="preserve">trường </w:t>
      </w:r>
      <w:r w:rsidR="001D001B">
        <w:t xml:space="preserve">mầm non </w:t>
      </w:r>
      <w:r w:rsidR="00C244D2">
        <w:t>lấy trẻ là</w:t>
      </w:r>
      <w:r w:rsidR="001D001B">
        <w:t>m trung tâm.</w:t>
      </w:r>
    </w:p>
    <w:p w14:paraId="327141EA" w14:textId="2E23E18C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  <w:lang w:val="vi-VN"/>
        </w:rPr>
      </w:pPr>
      <w:r w:rsidRPr="00FF2560">
        <w:rPr>
          <w:b/>
          <w:lang w:val="vi-VN"/>
        </w:rPr>
        <w:t>III. TỔ CHỨC THỰC HIỆN</w:t>
      </w:r>
    </w:p>
    <w:p w14:paraId="3DFA6C80" w14:textId="77777777" w:rsidR="006577A6" w:rsidRPr="00FF2560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  <w:lang w:val="vi-VN"/>
        </w:rPr>
      </w:pPr>
      <w:r w:rsidRPr="00FF2560">
        <w:rPr>
          <w:b/>
          <w:lang w:val="vi-VN"/>
        </w:rPr>
        <w:t>1. Phòng Giáo dục</w:t>
      </w:r>
      <w:r w:rsidR="007C28BE" w:rsidRPr="00FF2560">
        <w:rPr>
          <w:b/>
          <w:lang w:val="vi-VN"/>
        </w:rPr>
        <w:t xml:space="preserve"> và </w:t>
      </w:r>
      <w:r w:rsidRPr="00FF2560">
        <w:rPr>
          <w:b/>
          <w:lang w:val="vi-VN"/>
        </w:rPr>
        <w:t>Đào tạo</w:t>
      </w:r>
    </w:p>
    <w:p w14:paraId="4EEDA9DE" w14:textId="77777777" w:rsidR="0091285D" w:rsidRPr="003E0329" w:rsidRDefault="007B72F4" w:rsidP="0091285D">
      <w:pPr>
        <w:spacing w:before="120" w:after="120" w:line="276" w:lineRule="auto"/>
        <w:ind w:firstLine="709"/>
        <w:jc w:val="both"/>
        <w:outlineLvl w:val="0"/>
        <w:rPr>
          <w:bCs/>
        </w:rPr>
      </w:pPr>
      <w:r>
        <w:rPr>
          <w:lang w:val="vi-VN"/>
        </w:rPr>
        <w:t xml:space="preserve">- </w:t>
      </w:r>
      <w:r w:rsidR="005E1E2F">
        <w:t xml:space="preserve">Xây dựng kế hoạch tổ chức sơ kết </w:t>
      </w:r>
      <w:r w:rsidR="001D001B">
        <w:t>0</w:t>
      </w:r>
      <w:r w:rsidR="005E1E2F">
        <w:t xml:space="preserve">2 năm thực hiện chuyên đề </w:t>
      </w:r>
      <w:r w:rsidR="0091285D" w:rsidRPr="0006493D">
        <w:rPr>
          <w:bCs/>
        </w:rPr>
        <w:t>“Xây dựng trường mầm non lấy trẻ làm trung tâm giai đoạn 2016</w:t>
      </w:r>
      <w:r w:rsidR="0091285D">
        <w:rPr>
          <w:bCs/>
        </w:rPr>
        <w:t xml:space="preserve"> </w:t>
      </w:r>
      <w:r w:rsidR="0091285D" w:rsidRPr="0006493D">
        <w:rPr>
          <w:bCs/>
        </w:rPr>
        <w:t>-</w:t>
      </w:r>
      <w:r w:rsidR="0091285D">
        <w:rPr>
          <w:bCs/>
        </w:rPr>
        <w:t xml:space="preserve"> </w:t>
      </w:r>
      <w:r w:rsidR="0091285D" w:rsidRPr="0006493D">
        <w:rPr>
          <w:bCs/>
        </w:rPr>
        <w:t>2020”</w:t>
      </w:r>
      <w:r w:rsidR="0091285D">
        <w:rPr>
          <w:bCs/>
        </w:rPr>
        <w:t>.</w:t>
      </w:r>
    </w:p>
    <w:p w14:paraId="4B2130B5" w14:textId="5D1D7A67" w:rsidR="006577A6" w:rsidRPr="00FF2560" w:rsidRDefault="005E1E2F" w:rsidP="00180454">
      <w:pPr>
        <w:spacing w:before="120" w:after="120" w:line="360" w:lineRule="exact"/>
        <w:ind w:firstLine="709"/>
        <w:jc w:val="both"/>
        <w:outlineLvl w:val="0"/>
        <w:rPr>
          <w:lang w:val="vi-VN"/>
        </w:rPr>
      </w:pPr>
      <w:r>
        <w:t xml:space="preserve">- Thực hiện báo cáo </w:t>
      </w:r>
      <w:r w:rsidR="001D001B">
        <w:t>sơ kết 02 năm thực hiện chuyên đề</w:t>
      </w:r>
      <w:r w:rsidR="009A75E6">
        <w:t>.</w:t>
      </w:r>
    </w:p>
    <w:p w14:paraId="53567129" w14:textId="2F9DECAC" w:rsidR="00B166C7" w:rsidRPr="001D001B" w:rsidRDefault="006577A6" w:rsidP="00180454">
      <w:pPr>
        <w:spacing w:before="120" w:after="120" w:line="360" w:lineRule="exact"/>
        <w:ind w:firstLine="709"/>
        <w:jc w:val="both"/>
        <w:outlineLvl w:val="0"/>
      </w:pPr>
      <w:r w:rsidRPr="00FF2560">
        <w:rPr>
          <w:lang w:val="vi-VN"/>
        </w:rPr>
        <w:t xml:space="preserve">- </w:t>
      </w:r>
      <w:r w:rsidR="001D001B">
        <w:rPr>
          <w:lang w:val="vi-VN"/>
        </w:rPr>
        <w:t xml:space="preserve">Tổng hợp ý kiến từ các đơn vị </w:t>
      </w:r>
      <w:r w:rsidR="001D001B">
        <w:t>qua báo cáo.</w:t>
      </w:r>
    </w:p>
    <w:p w14:paraId="364010D4" w14:textId="1838A646" w:rsidR="006577A6" w:rsidRPr="00B300EE" w:rsidRDefault="006577A6" w:rsidP="00180454">
      <w:pPr>
        <w:spacing w:before="120" w:after="120" w:line="360" w:lineRule="exact"/>
        <w:ind w:firstLine="709"/>
        <w:jc w:val="both"/>
        <w:outlineLvl w:val="0"/>
        <w:rPr>
          <w:b/>
        </w:rPr>
      </w:pPr>
      <w:r w:rsidRPr="00FF2560">
        <w:rPr>
          <w:b/>
          <w:lang w:val="vi-VN"/>
        </w:rPr>
        <w:t xml:space="preserve">2. Hiệu trưởng các </w:t>
      </w:r>
      <w:r w:rsidR="00B300EE">
        <w:rPr>
          <w:b/>
          <w:lang w:val="vi-VN"/>
        </w:rPr>
        <w:t xml:space="preserve">trường </w:t>
      </w:r>
      <w:r w:rsidR="00B300EE">
        <w:rPr>
          <w:b/>
        </w:rPr>
        <w:t>mầm non</w:t>
      </w:r>
    </w:p>
    <w:p w14:paraId="221272CD" w14:textId="5A908578" w:rsidR="001D001B" w:rsidRDefault="007C28BE" w:rsidP="00180454">
      <w:pPr>
        <w:spacing w:before="120" w:after="120" w:line="360" w:lineRule="exact"/>
        <w:ind w:firstLine="709"/>
        <w:jc w:val="both"/>
        <w:outlineLvl w:val="0"/>
      </w:pPr>
      <w:r w:rsidRPr="00FF2560">
        <w:rPr>
          <w:lang w:val="vi-VN"/>
        </w:rPr>
        <w:t xml:space="preserve">- </w:t>
      </w:r>
      <w:r w:rsidR="001D001B">
        <w:t>Thực hiện báo cáo sơ kết 02 năm tổ chức chuyên đề tại đơn vị và gửi về Phòng Giáo dục và Đào tạo</w:t>
      </w:r>
      <w:r w:rsidR="009A75E6">
        <w:t>.</w:t>
      </w:r>
    </w:p>
    <w:p w14:paraId="678FBC46" w14:textId="4E595AEA" w:rsidR="007C28BE" w:rsidRPr="00FF2560" w:rsidRDefault="001D001B" w:rsidP="00180454">
      <w:pPr>
        <w:spacing w:before="120" w:after="120" w:line="360" w:lineRule="exact"/>
        <w:ind w:firstLine="709"/>
        <w:jc w:val="both"/>
        <w:outlineLvl w:val="0"/>
        <w:rPr>
          <w:lang w:val="vi-VN"/>
        </w:rPr>
      </w:pPr>
      <w:r>
        <w:t>- T</w:t>
      </w:r>
      <w:r w:rsidR="00563D14">
        <w:rPr>
          <w:lang w:val="vi-VN"/>
        </w:rPr>
        <w:t>ham dự buổi sơ kết</w:t>
      </w:r>
      <w:r>
        <w:rPr>
          <w:lang w:val="vi-VN"/>
        </w:rPr>
        <w:t xml:space="preserve">, </w:t>
      </w:r>
      <w:r w:rsidR="002325E3" w:rsidRPr="00FF2560">
        <w:rPr>
          <w:lang w:val="vi-VN"/>
        </w:rPr>
        <w:t>trao đ</w:t>
      </w:r>
      <w:r w:rsidR="00563D14">
        <w:rPr>
          <w:lang w:val="vi-VN"/>
        </w:rPr>
        <w:t>ổi nội dung sơ kết</w:t>
      </w:r>
      <w:r w:rsidR="00B300EE">
        <w:rPr>
          <w:lang w:val="vi-VN"/>
        </w:rPr>
        <w:t xml:space="preserve"> để </w:t>
      </w:r>
      <w:r w:rsidR="0074208B">
        <w:t>cán bộ quản lý</w:t>
      </w:r>
      <w:r w:rsidR="006F07CE">
        <w:t xml:space="preserve">, </w:t>
      </w:r>
      <w:r w:rsidR="002325E3" w:rsidRPr="00FF2560">
        <w:rPr>
          <w:lang w:val="vi-VN"/>
        </w:rPr>
        <w:t>chuẩn bị ý kiến.</w:t>
      </w:r>
    </w:p>
    <w:p w14:paraId="2A3AF8BC" w14:textId="783A2494" w:rsidR="003F626D" w:rsidRDefault="006577A6" w:rsidP="00180454">
      <w:pPr>
        <w:spacing w:before="120" w:after="120" w:line="360" w:lineRule="exact"/>
        <w:ind w:firstLine="709"/>
        <w:jc w:val="both"/>
        <w:outlineLvl w:val="0"/>
        <w:rPr>
          <w:bCs/>
        </w:rPr>
      </w:pPr>
      <w:r w:rsidRPr="00FF2560">
        <w:rPr>
          <w:lang w:val="vi-VN"/>
        </w:rPr>
        <w:t>Phòng Giáo dục và Đào tạo đề nghị Th</w:t>
      </w:r>
      <w:r w:rsidR="001D001B">
        <w:rPr>
          <w:lang w:val="vi-VN"/>
        </w:rPr>
        <w:t xml:space="preserve">ủ trưởng các đơn vị </w:t>
      </w:r>
      <w:r w:rsidR="0091285D">
        <w:t xml:space="preserve">thực hiện nghiêm túc kế hoạch, </w:t>
      </w:r>
      <w:r w:rsidRPr="00FF2560">
        <w:rPr>
          <w:lang w:val="vi-VN"/>
        </w:rPr>
        <w:t xml:space="preserve">nhằm nâng </w:t>
      </w:r>
      <w:r w:rsidR="008C4D17" w:rsidRPr="00FF2560">
        <w:rPr>
          <w:lang w:val="vi-VN"/>
        </w:rPr>
        <w:t xml:space="preserve">cao chất lượng </w:t>
      </w:r>
      <w:r w:rsidR="0091285D">
        <w:t>thực hiện hiệu quả chuyên đề</w:t>
      </w:r>
      <w:r w:rsidR="00B300EE">
        <w:t xml:space="preserve"> </w:t>
      </w:r>
      <w:r w:rsidR="0091285D" w:rsidRPr="0006493D">
        <w:rPr>
          <w:bCs/>
        </w:rPr>
        <w:t xml:space="preserve">“Xây dựng trường mầm non lấy </w:t>
      </w:r>
      <w:r w:rsidR="0091285D">
        <w:rPr>
          <w:bCs/>
        </w:rPr>
        <w:t>trẻ làm trung tâm</w:t>
      </w:r>
      <w:r w:rsidR="0091285D" w:rsidRPr="0006493D">
        <w:rPr>
          <w:bCs/>
        </w:rPr>
        <w:t>”</w:t>
      </w:r>
      <w:r w:rsidR="0091285D">
        <w:rPr>
          <w:bCs/>
        </w:rPr>
        <w:t>./.</w:t>
      </w:r>
    </w:p>
    <w:p w14:paraId="699A31EE" w14:textId="77777777" w:rsidR="0091285D" w:rsidRPr="00FF2560" w:rsidRDefault="0091285D" w:rsidP="00180454">
      <w:pPr>
        <w:spacing w:before="120" w:after="120" w:line="360" w:lineRule="exact"/>
        <w:ind w:firstLine="709"/>
        <w:jc w:val="both"/>
        <w:outlineLvl w:val="0"/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A5060C" w:rsidRPr="00B166C7" w14:paraId="316A25B5" w14:textId="77777777" w:rsidTr="00A5060C">
        <w:tc>
          <w:tcPr>
            <w:tcW w:w="4697" w:type="dxa"/>
          </w:tcPr>
          <w:p w14:paraId="1BCBF81C" w14:textId="77777777" w:rsidR="00A5060C" w:rsidRPr="00FF2560" w:rsidRDefault="00A5060C" w:rsidP="00A5060C">
            <w:pPr>
              <w:jc w:val="both"/>
              <w:rPr>
                <w:b/>
                <w:sz w:val="24"/>
                <w:szCs w:val="26"/>
              </w:rPr>
            </w:pPr>
            <w:r w:rsidRPr="00FF2560">
              <w:rPr>
                <w:b/>
                <w:i/>
                <w:sz w:val="24"/>
                <w:szCs w:val="26"/>
              </w:rPr>
              <w:t>Nơi nhận</w:t>
            </w:r>
            <w:r w:rsidRPr="00FF2560">
              <w:rPr>
                <w:b/>
                <w:sz w:val="24"/>
                <w:szCs w:val="26"/>
              </w:rPr>
              <w:t xml:space="preserve">: </w:t>
            </w:r>
          </w:p>
          <w:p w14:paraId="7AFA1698" w14:textId="2EC5EBA4" w:rsidR="00A5060C" w:rsidRPr="00FF2560" w:rsidRDefault="00B300EE" w:rsidP="00A5060C">
            <w:pPr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Các trường MN</w:t>
            </w:r>
            <w:r w:rsidR="00A5060C" w:rsidRPr="00FF2560">
              <w:rPr>
                <w:sz w:val="22"/>
                <w:szCs w:val="26"/>
              </w:rPr>
              <w:t>;</w:t>
            </w:r>
          </w:p>
          <w:p w14:paraId="6741CFE9" w14:textId="5BA73967" w:rsidR="00A5060C" w:rsidRPr="00B166C7" w:rsidRDefault="009A75E6" w:rsidP="0091285D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  <w:t xml:space="preserve">- Lưu: VT, </w:t>
            </w:r>
            <w:r w:rsidR="0091285D">
              <w:rPr>
                <w:sz w:val="22"/>
                <w:szCs w:val="26"/>
              </w:rPr>
              <w:t>Châu 35</w:t>
            </w:r>
          </w:p>
        </w:tc>
        <w:tc>
          <w:tcPr>
            <w:tcW w:w="4698" w:type="dxa"/>
          </w:tcPr>
          <w:p w14:paraId="62D1FFE0" w14:textId="268E1B59" w:rsidR="00A5060C" w:rsidRPr="00FF2560" w:rsidRDefault="00A5060C" w:rsidP="00A5060C">
            <w:pPr>
              <w:jc w:val="center"/>
              <w:rPr>
                <w:b/>
                <w:szCs w:val="26"/>
              </w:rPr>
            </w:pPr>
            <w:r w:rsidRPr="00FF2560">
              <w:rPr>
                <w:b/>
                <w:szCs w:val="26"/>
              </w:rPr>
              <w:t>TRƯ</w:t>
            </w:r>
            <w:r w:rsidR="00401BDA" w:rsidRPr="00FF2560">
              <w:rPr>
                <w:b/>
                <w:szCs w:val="26"/>
              </w:rPr>
              <w:t>Ở</w:t>
            </w:r>
            <w:r w:rsidRPr="00FF2560">
              <w:rPr>
                <w:b/>
                <w:szCs w:val="26"/>
              </w:rPr>
              <w:t>NG PHÒNG</w:t>
            </w:r>
          </w:p>
          <w:p w14:paraId="2D52133C" w14:textId="77777777" w:rsidR="00A5060C" w:rsidRPr="00FF2560" w:rsidRDefault="00A5060C" w:rsidP="00A5060C">
            <w:pPr>
              <w:jc w:val="center"/>
              <w:rPr>
                <w:b/>
                <w:szCs w:val="26"/>
              </w:rPr>
            </w:pPr>
          </w:p>
          <w:p w14:paraId="40B8BCFD" w14:textId="77777777" w:rsidR="00A5060C" w:rsidRPr="00FF2560" w:rsidRDefault="00A5060C" w:rsidP="00A5060C">
            <w:pPr>
              <w:jc w:val="center"/>
              <w:rPr>
                <w:b/>
                <w:szCs w:val="26"/>
              </w:rPr>
            </w:pPr>
          </w:p>
          <w:p w14:paraId="7C307842" w14:textId="4025B513" w:rsidR="00A5060C" w:rsidRPr="00DB56B6" w:rsidRDefault="00DB56B6" w:rsidP="00A5060C">
            <w:pPr>
              <w:jc w:val="center"/>
              <w:rPr>
                <w:b/>
                <w:i/>
                <w:szCs w:val="26"/>
              </w:rPr>
            </w:pPr>
            <w:bookmarkStart w:id="0" w:name="_GoBack"/>
            <w:r w:rsidRPr="00DB56B6">
              <w:rPr>
                <w:b/>
                <w:i/>
                <w:szCs w:val="26"/>
              </w:rPr>
              <w:t>(Đã ký)</w:t>
            </w:r>
          </w:p>
          <w:bookmarkEnd w:id="0"/>
          <w:p w14:paraId="46FE924B" w14:textId="77777777" w:rsidR="00FF2560" w:rsidRPr="00FF2560" w:rsidRDefault="00FF2560" w:rsidP="00A5060C">
            <w:pPr>
              <w:jc w:val="center"/>
              <w:rPr>
                <w:b/>
                <w:szCs w:val="26"/>
              </w:rPr>
            </w:pPr>
          </w:p>
          <w:p w14:paraId="6A826852" w14:textId="77777777" w:rsidR="00A5060C" w:rsidRPr="00FF2560" w:rsidRDefault="00A5060C" w:rsidP="00A5060C">
            <w:pPr>
              <w:jc w:val="center"/>
              <w:rPr>
                <w:b/>
                <w:szCs w:val="26"/>
              </w:rPr>
            </w:pPr>
          </w:p>
          <w:p w14:paraId="27E904CE" w14:textId="77777777" w:rsidR="00A5060C" w:rsidRPr="00FF2560" w:rsidRDefault="00A5060C" w:rsidP="00A5060C">
            <w:pPr>
              <w:jc w:val="center"/>
              <w:rPr>
                <w:b/>
                <w:szCs w:val="26"/>
              </w:rPr>
            </w:pPr>
            <w:r w:rsidRPr="00FF2560">
              <w:rPr>
                <w:b/>
                <w:szCs w:val="26"/>
              </w:rPr>
              <w:t>Lê Thị Bình</w:t>
            </w:r>
          </w:p>
        </w:tc>
      </w:tr>
    </w:tbl>
    <w:p w14:paraId="5035668C" w14:textId="77777777" w:rsidR="006577A6" w:rsidRPr="00B166C7" w:rsidRDefault="006577A6" w:rsidP="007C28BE">
      <w:pPr>
        <w:spacing w:before="120"/>
        <w:jc w:val="both"/>
        <w:rPr>
          <w:b/>
          <w:sz w:val="26"/>
          <w:szCs w:val="26"/>
        </w:rPr>
      </w:pPr>
      <w:r w:rsidRPr="00B166C7">
        <w:rPr>
          <w:b/>
          <w:sz w:val="26"/>
          <w:szCs w:val="26"/>
          <w:lang w:val="vi-VN"/>
        </w:rPr>
        <w:tab/>
      </w:r>
    </w:p>
    <w:p w14:paraId="2BABE1E0" w14:textId="77777777" w:rsidR="006577A6" w:rsidRPr="00A0552B" w:rsidRDefault="006577A6" w:rsidP="006577A6">
      <w:pPr>
        <w:rPr>
          <w:b/>
          <w:color w:val="000000"/>
          <w:sz w:val="26"/>
          <w:szCs w:val="26"/>
          <w:lang w:val="vi-VN"/>
        </w:rPr>
      </w:pPr>
    </w:p>
    <w:p w14:paraId="7C05201E" w14:textId="77777777" w:rsidR="006577A6" w:rsidRDefault="006577A6" w:rsidP="006577A6"/>
    <w:p w14:paraId="6BAE259E" w14:textId="77777777" w:rsidR="0046119D" w:rsidRDefault="0046119D"/>
    <w:sectPr w:rsidR="0046119D" w:rsidSect="00182479">
      <w:pgSz w:w="11907" w:h="16839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7F05"/>
    <w:multiLevelType w:val="hybridMultilevel"/>
    <w:tmpl w:val="F3E42EB4"/>
    <w:lvl w:ilvl="0" w:tplc="B84A7E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4518F0"/>
    <w:multiLevelType w:val="hybridMultilevel"/>
    <w:tmpl w:val="1E029E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551C90"/>
    <w:multiLevelType w:val="hybridMultilevel"/>
    <w:tmpl w:val="FB3A64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11690B"/>
    <w:multiLevelType w:val="hybridMultilevel"/>
    <w:tmpl w:val="2990ED7C"/>
    <w:lvl w:ilvl="0" w:tplc="FFDAF5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AD23817"/>
    <w:multiLevelType w:val="hybridMultilevel"/>
    <w:tmpl w:val="1C54118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A6"/>
    <w:rsid w:val="00012261"/>
    <w:rsid w:val="000538AC"/>
    <w:rsid w:val="0006493D"/>
    <w:rsid w:val="00093349"/>
    <w:rsid w:val="00134D35"/>
    <w:rsid w:val="00180454"/>
    <w:rsid w:val="00181B4C"/>
    <w:rsid w:val="00182479"/>
    <w:rsid w:val="001B7C41"/>
    <w:rsid w:val="001D001B"/>
    <w:rsid w:val="002325E3"/>
    <w:rsid w:val="00265BCE"/>
    <w:rsid w:val="002B7FA8"/>
    <w:rsid w:val="00321965"/>
    <w:rsid w:val="0034286D"/>
    <w:rsid w:val="00355036"/>
    <w:rsid w:val="003E0329"/>
    <w:rsid w:val="003F626D"/>
    <w:rsid w:val="00401BDA"/>
    <w:rsid w:val="004162B2"/>
    <w:rsid w:val="0046119D"/>
    <w:rsid w:val="004632A8"/>
    <w:rsid w:val="004C34E8"/>
    <w:rsid w:val="004D0277"/>
    <w:rsid w:val="005147A0"/>
    <w:rsid w:val="00553920"/>
    <w:rsid w:val="00563D14"/>
    <w:rsid w:val="005641F8"/>
    <w:rsid w:val="00597451"/>
    <w:rsid w:val="005E1E2F"/>
    <w:rsid w:val="005E6A52"/>
    <w:rsid w:val="005F5A5A"/>
    <w:rsid w:val="00626C44"/>
    <w:rsid w:val="00651BC3"/>
    <w:rsid w:val="006577A6"/>
    <w:rsid w:val="00673400"/>
    <w:rsid w:val="006A4E20"/>
    <w:rsid w:val="006F07CE"/>
    <w:rsid w:val="0074208B"/>
    <w:rsid w:val="007468FC"/>
    <w:rsid w:val="007954E5"/>
    <w:rsid w:val="007A5F8F"/>
    <w:rsid w:val="007B72F4"/>
    <w:rsid w:val="007C28BE"/>
    <w:rsid w:val="008260DE"/>
    <w:rsid w:val="008279E9"/>
    <w:rsid w:val="008566FE"/>
    <w:rsid w:val="00897461"/>
    <w:rsid w:val="008A1302"/>
    <w:rsid w:val="008C4D17"/>
    <w:rsid w:val="0091285D"/>
    <w:rsid w:val="009A0650"/>
    <w:rsid w:val="009A75E6"/>
    <w:rsid w:val="00A34F42"/>
    <w:rsid w:val="00A5060C"/>
    <w:rsid w:val="00AA6473"/>
    <w:rsid w:val="00B166C7"/>
    <w:rsid w:val="00B300EE"/>
    <w:rsid w:val="00B44C0F"/>
    <w:rsid w:val="00B67D71"/>
    <w:rsid w:val="00C244D2"/>
    <w:rsid w:val="00C32B02"/>
    <w:rsid w:val="00C3501C"/>
    <w:rsid w:val="00C60095"/>
    <w:rsid w:val="00C601C5"/>
    <w:rsid w:val="00C713A1"/>
    <w:rsid w:val="00CD5D6B"/>
    <w:rsid w:val="00D3209F"/>
    <w:rsid w:val="00D424CA"/>
    <w:rsid w:val="00D7099E"/>
    <w:rsid w:val="00D8577D"/>
    <w:rsid w:val="00DB56B6"/>
    <w:rsid w:val="00DE68B9"/>
    <w:rsid w:val="00DF6A6C"/>
    <w:rsid w:val="00E80836"/>
    <w:rsid w:val="00EA6C23"/>
    <w:rsid w:val="00EE649D"/>
    <w:rsid w:val="00F11D5A"/>
    <w:rsid w:val="00F27B50"/>
    <w:rsid w:val="00F63B4B"/>
    <w:rsid w:val="00F936F6"/>
    <w:rsid w:val="00FD710E"/>
    <w:rsid w:val="00FF1747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27E97"/>
  <w15:docId w15:val="{4B0FFBEE-AD58-45DA-8B70-169EA14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-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A6"/>
    <w:pPr>
      <w:spacing w:after="0" w:line="240" w:lineRule="auto"/>
    </w:pPr>
    <w:rPr>
      <w:rFonts w:eastAsia="Times New Roman"/>
      <w:b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8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35"/>
    <w:rPr>
      <w:rFonts w:ascii="Segoe UI" w:eastAsia="Times New Roman" w:hAnsi="Segoe UI" w:cs="Segoe UI"/>
      <w:b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Thu Thao</dc:creator>
  <cp:keywords/>
  <dc:description/>
  <cp:lastModifiedBy>Huynh Thi Thu Thao</cp:lastModifiedBy>
  <cp:revision>43</cp:revision>
  <cp:lastPrinted>2018-05-10T06:45:00Z</cp:lastPrinted>
  <dcterms:created xsi:type="dcterms:W3CDTF">2018-05-07T07:15:00Z</dcterms:created>
  <dcterms:modified xsi:type="dcterms:W3CDTF">2018-05-14T02:17:00Z</dcterms:modified>
</cp:coreProperties>
</file>